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8E0A" w14:textId="77777777" w:rsidR="00CF12FB" w:rsidRPr="001F45AC" w:rsidRDefault="001F45AC" w:rsidP="001F45A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</w:t>
      </w:r>
      <w:r w:rsidR="00D17374" w:rsidRPr="001F45AC">
        <w:rPr>
          <w:b/>
          <w:szCs w:val="20"/>
        </w:rPr>
        <w:t>Al Segretario Generale</w:t>
      </w:r>
    </w:p>
    <w:p w14:paraId="55BCDFBC" w14:textId="77777777" w:rsidR="00D17374" w:rsidRPr="001F45AC" w:rsidRDefault="00D17374" w:rsidP="009611E8">
      <w:pPr>
        <w:spacing w:after="0" w:line="240" w:lineRule="auto"/>
        <w:jc w:val="right"/>
        <w:rPr>
          <w:b/>
          <w:szCs w:val="20"/>
        </w:rPr>
      </w:pPr>
      <w:r w:rsidRPr="001F45AC">
        <w:rPr>
          <w:b/>
          <w:szCs w:val="20"/>
        </w:rPr>
        <w:t>Responsabile della Prevenzione della Corruzione</w:t>
      </w:r>
    </w:p>
    <w:p w14:paraId="49E021C9" w14:textId="77777777" w:rsidR="00D17374" w:rsidRPr="001F45AC" w:rsidRDefault="001F45AC" w:rsidP="001F45A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</w:t>
      </w:r>
      <w:r w:rsidR="00D17374" w:rsidRPr="001F45AC">
        <w:rPr>
          <w:b/>
          <w:szCs w:val="20"/>
        </w:rPr>
        <w:t>e  Trasparenza</w:t>
      </w:r>
    </w:p>
    <w:p w14:paraId="367D0AD7" w14:textId="77777777" w:rsidR="00D17374" w:rsidRPr="001F45AC" w:rsidRDefault="001F45AC" w:rsidP="001F45A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</w:t>
      </w:r>
      <w:r w:rsidR="00D17374" w:rsidRPr="001F45AC">
        <w:rPr>
          <w:b/>
          <w:szCs w:val="20"/>
        </w:rPr>
        <w:t>Comune di Alberobello</w:t>
      </w:r>
    </w:p>
    <w:p w14:paraId="7615A661" w14:textId="77777777" w:rsidR="00D17374" w:rsidRDefault="00D17374" w:rsidP="009611E8">
      <w:pPr>
        <w:spacing w:after="0" w:line="240" w:lineRule="auto"/>
        <w:jc w:val="right"/>
        <w:rPr>
          <w:szCs w:val="20"/>
        </w:rPr>
      </w:pPr>
    </w:p>
    <w:p w14:paraId="379CD3FF" w14:textId="77777777" w:rsidR="009611E8" w:rsidRPr="00DF755C" w:rsidRDefault="00933D41" w:rsidP="009611E8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Oggetto: </w:t>
      </w:r>
      <w:r w:rsidR="00D17374" w:rsidRPr="00DF755C">
        <w:rPr>
          <w:b/>
          <w:szCs w:val="20"/>
        </w:rPr>
        <w:t>Pian</w:t>
      </w:r>
      <w:r w:rsidR="00DF755C">
        <w:rPr>
          <w:b/>
          <w:szCs w:val="20"/>
        </w:rPr>
        <w:t xml:space="preserve">o Triennale </w:t>
      </w:r>
      <w:r>
        <w:rPr>
          <w:b/>
          <w:szCs w:val="20"/>
        </w:rPr>
        <w:t xml:space="preserve"> per la </w:t>
      </w:r>
      <w:r w:rsidR="00D17374" w:rsidRPr="00DF755C">
        <w:rPr>
          <w:b/>
          <w:szCs w:val="20"/>
        </w:rPr>
        <w:t xml:space="preserve"> </w:t>
      </w:r>
      <w:r>
        <w:rPr>
          <w:b/>
          <w:szCs w:val="20"/>
        </w:rPr>
        <w:t xml:space="preserve">Prevenzione della Corruzione  e la Trasparenza </w:t>
      </w:r>
      <w:r w:rsidR="001F45AC" w:rsidRPr="00DF755C">
        <w:rPr>
          <w:b/>
          <w:szCs w:val="20"/>
        </w:rPr>
        <w:t>202</w:t>
      </w:r>
      <w:r w:rsidR="00841277">
        <w:rPr>
          <w:b/>
          <w:szCs w:val="20"/>
        </w:rPr>
        <w:t>1 - 2023</w:t>
      </w:r>
      <w:r w:rsidR="00DF755C">
        <w:rPr>
          <w:b/>
          <w:szCs w:val="20"/>
        </w:rPr>
        <w:t xml:space="preserve">: formulazione di </w:t>
      </w:r>
      <w:r>
        <w:rPr>
          <w:b/>
          <w:szCs w:val="20"/>
        </w:rPr>
        <w:t xml:space="preserve"> </w:t>
      </w:r>
      <w:r w:rsidR="00D17374" w:rsidRPr="00DF755C">
        <w:rPr>
          <w:b/>
          <w:szCs w:val="20"/>
        </w:rPr>
        <w:t>Proposte / Osservazioni</w:t>
      </w:r>
      <w:r w:rsidR="00A25023">
        <w:rPr>
          <w:b/>
          <w:szCs w:val="20"/>
        </w:rPr>
        <w:t xml:space="preserve"> </w:t>
      </w:r>
    </w:p>
    <w:p w14:paraId="167DA1C0" w14:textId="77777777" w:rsidR="009611E8" w:rsidRDefault="009611E8" w:rsidP="00D17374">
      <w:pPr>
        <w:jc w:val="both"/>
        <w:rPr>
          <w:szCs w:val="20"/>
        </w:rPr>
      </w:pPr>
    </w:p>
    <w:p w14:paraId="6CB2FA7F" w14:textId="77777777" w:rsidR="009611E8" w:rsidRDefault="009611E8" w:rsidP="00D17374">
      <w:pPr>
        <w:jc w:val="both"/>
        <w:rPr>
          <w:szCs w:val="20"/>
        </w:rPr>
      </w:pPr>
    </w:p>
    <w:p w14:paraId="2940B95F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Il/La sottoscritto/a ____________________________________________________________________</w:t>
      </w:r>
    </w:p>
    <w:p w14:paraId="33144642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Nato/a a __________________________________________ il ________________________________</w:t>
      </w:r>
    </w:p>
    <w:p w14:paraId="2BD8162A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Residente a _______________________________ Via _______________________________________</w:t>
      </w:r>
    </w:p>
    <w:p w14:paraId="1BD707FA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Tel. _______________________ e-mail ___________________________________________________</w:t>
      </w:r>
    </w:p>
    <w:p w14:paraId="2359B692" w14:textId="77777777" w:rsidR="009611E8" w:rsidRDefault="009611E8" w:rsidP="009611E8">
      <w:pPr>
        <w:spacing w:after="0" w:line="240" w:lineRule="auto"/>
        <w:jc w:val="both"/>
        <w:rPr>
          <w:szCs w:val="20"/>
        </w:rPr>
      </w:pPr>
      <w:r>
        <w:rPr>
          <w:szCs w:val="20"/>
        </w:rPr>
        <w:t>In qualità di __________________________________________________________________________</w:t>
      </w:r>
    </w:p>
    <w:p w14:paraId="43BDD415" w14:textId="77777777" w:rsidR="009611E8" w:rsidRDefault="009611E8" w:rsidP="009611E8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                  (rappresentante di associazione, organizzazione, dipendente, cittadino ………….)</w:t>
      </w:r>
    </w:p>
    <w:p w14:paraId="647E09AF" w14:textId="77777777" w:rsidR="009611E8" w:rsidRDefault="009611E8" w:rsidP="00D17374">
      <w:pPr>
        <w:jc w:val="both"/>
        <w:rPr>
          <w:szCs w:val="20"/>
        </w:rPr>
      </w:pPr>
    </w:p>
    <w:p w14:paraId="52467988" w14:textId="77777777" w:rsidR="009611E8" w:rsidRPr="001F45AC" w:rsidRDefault="009611E8" w:rsidP="00933D41">
      <w:pPr>
        <w:jc w:val="both"/>
        <w:rPr>
          <w:b/>
          <w:szCs w:val="20"/>
        </w:rPr>
      </w:pPr>
      <w:r w:rsidRPr="001F45AC">
        <w:rPr>
          <w:b/>
          <w:szCs w:val="20"/>
        </w:rPr>
        <w:t>Espone le seguenti proposte/osservazioni per la redazione</w:t>
      </w:r>
      <w:r w:rsidR="001F45AC">
        <w:rPr>
          <w:b/>
          <w:szCs w:val="20"/>
        </w:rPr>
        <w:t xml:space="preserve"> dell’ </w:t>
      </w:r>
      <w:r w:rsidRPr="001F45AC">
        <w:rPr>
          <w:b/>
          <w:szCs w:val="20"/>
        </w:rPr>
        <w:t xml:space="preserve">aggiornamento del Piano Triennale </w:t>
      </w:r>
      <w:r w:rsidR="00933D41">
        <w:rPr>
          <w:b/>
          <w:szCs w:val="20"/>
        </w:rPr>
        <w:t xml:space="preserve">per la </w:t>
      </w:r>
      <w:r w:rsidR="00933D41" w:rsidRPr="00DF755C">
        <w:rPr>
          <w:b/>
          <w:szCs w:val="20"/>
        </w:rPr>
        <w:t xml:space="preserve"> </w:t>
      </w:r>
      <w:r w:rsidR="00933D41">
        <w:rPr>
          <w:b/>
          <w:szCs w:val="20"/>
        </w:rPr>
        <w:t xml:space="preserve">Prevenzione della Corruzione  e la Trasparenza </w:t>
      </w:r>
      <w:r w:rsidR="00841277">
        <w:rPr>
          <w:b/>
          <w:szCs w:val="20"/>
        </w:rPr>
        <w:t>2021 - 2023</w:t>
      </w:r>
      <w:r w:rsidR="00933D41">
        <w:rPr>
          <w:b/>
          <w:szCs w:val="20"/>
        </w:rPr>
        <w:t xml:space="preserve"> </w:t>
      </w:r>
      <w:r w:rsidRPr="001F45AC">
        <w:rPr>
          <w:b/>
          <w:szCs w:val="20"/>
        </w:rPr>
        <w:t>del Comune di Alberobello:</w:t>
      </w:r>
    </w:p>
    <w:p w14:paraId="74B13304" w14:textId="77777777" w:rsidR="009611E8" w:rsidRDefault="009611E8" w:rsidP="009611E8">
      <w:pPr>
        <w:spacing w:before="360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14:paraId="4CFF0DC6" w14:textId="77777777" w:rsidR="009611E8" w:rsidRDefault="009611E8" w:rsidP="009611E8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6FC03F5E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3D4BDC34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224B95D4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14:paraId="48BF9ED0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7A3C5F43" w14:textId="77777777" w:rsidR="009611E8" w:rsidRDefault="009611E8" w:rsidP="00D17374">
      <w:pPr>
        <w:jc w:val="both"/>
        <w:rPr>
          <w:szCs w:val="20"/>
        </w:rPr>
      </w:pPr>
    </w:p>
    <w:p w14:paraId="791F750A" w14:textId="77777777" w:rsidR="009611E8" w:rsidRDefault="009611E8" w:rsidP="00D17374">
      <w:pPr>
        <w:jc w:val="both"/>
        <w:rPr>
          <w:szCs w:val="20"/>
        </w:rPr>
      </w:pPr>
      <w:r>
        <w:rPr>
          <w:szCs w:val="20"/>
        </w:rPr>
        <w:t>Data ___________________</w:t>
      </w:r>
    </w:p>
    <w:p w14:paraId="46D9E975" w14:textId="77777777" w:rsidR="009611E8" w:rsidRDefault="009611E8" w:rsidP="00D17374">
      <w:pPr>
        <w:jc w:val="both"/>
        <w:rPr>
          <w:szCs w:val="20"/>
        </w:rPr>
      </w:pPr>
    </w:p>
    <w:p w14:paraId="30DE0BD7" w14:textId="77777777" w:rsidR="00CF12FB" w:rsidRPr="00503A8A" w:rsidRDefault="009611E8" w:rsidP="009611E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Firma_________________________________</w:t>
      </w:r>
    </w:p>
    <w:sectPr w:rsidR="00CF12FB" w:rsidRPr="00503A8A" w:rsidSect="00DB0C92">
      <w:headerReference w:type="default" r:id="rId8"/>
      <w:footerReference w:type="default" r:id="rId9"/>
      <w:type w:val="continuous"/>
      <w:pgSz w:w="11920" w:h="16840"/>
      <w:pgMar w:top="720" w:right="1288" w:bottom="720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2889" w14:textId="77777777" w:rsidR="00840207" w:rsidRDefault="00840207" w:rsidP="00256B16">
      <w:pPr>
        <w:spacing w:after="0" w:line="240" w:lineRule="auto"/>
      </w:pPr>
      <w:r>
        <w:separator/>
      </w:r>
    </w:p>
  </w:endnote>
  <w:endnote w:type="continuationSeparator" w:id="0">
    <w:p w14:paraId="42051DDE" w14:textId="77777777" w:rsidR="00840207" w:rsidRDefault="00840207" w:rsidP="0025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FEDD" w14:textId="77777777" w:rsidR="00B34932" w:rsidRDefault="00B34932" w:rsidP="00693925">
    <w:pPr>
      <w:pStyle w:val="Pidipagina"/>
      <w:spacing w:after="0" w:line="240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F2F2" w14:textId="77777777" w:rsidR="00840207" w:rsidRDefault="00840207" w:rsidP="00256B16">
      <w:pPr>
        <w:spacing w:after="0" w:line="240" w:lineRule="auto"/>
      </w:pPr>
      <w:r>
        <w:separator/>
      </w:r>
    </w:p>
  </w:footnote>
  <w:footnote w:type="continuationSeparator" w:id="0">
    <w:p w14:paraId="2D15E174" w14:textId="77777777" w:rsidR="00840207" w:rsidRDefault="00840207" w:rsidP="0025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660"/>
      <w:gridCol w:w="3780"/>
    </w:tblGrid>
    <w:tr w:rsidR="00841BA9" w:rsidRPr="005209F8" w14:paraId="1D901FA1" w14:textId="77777777" w:rsidTr="00841BA9">
      <w:trPr>
        <w:trHeight w:val="1701"/>
      </w:trPr>
      <w:tc>
        <w:tcPr>
          <w:tcW w:w="6660" w:type="dxa"/>
        </w:tcPr>
        <w:p w14:paraId="1F768110" w14:textId="229A4B0A" w:rsidR="00841BA9" w:rsidRPr="005209F8" w:rsidRDefault="00F60C6D" w:rsidP="00841BA9">
          <w:pPr>
            <w:spacing w:after="0" w:line="240" w:lineRule="auto"/>
            <w:ind w:right="-596"/>
            <w:rPr>
              <w:rFonts w:ascii="Times New Roman" w:hAnsi="Times New Roman"/>
              <w:sz w:val="36"/>
              <w:szCs w:val="36"/>
            </w:rPr>
          </w:pPr>
          <w:r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3517210" wp14:editId="3A1A6B7C">
                    <wp:simplePos x="0" y="0"/>
                    <wp:positionH relativeFrom="column">
                      <wp:posOffset>4423410</wp:posOffset>
                    </wp:positionH>
                    <wp:positionV relativeFrom="paragraph">
                      <wp:posOffset>605790</wp:posOffset>
                    </wp:positionV>
                    <wp:extent cx="1920240" cy="478155"/>
                    <wp:effectExtent l="3810" t="0" r="0" b="190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478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-110" w:type="dxa"/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76"/>
                                  <w:gridCol w:w="1584"/>
                                </w:tblGrid>
                                <w:tr w:rsidR="00841BA9" w14:paraId="34CF5BE6" w14:textId="77777777">
                                  <w:trPr>
                                    <w:trHeight w:hRule="exact" w:val="600"/>
                                  </w:trPr>
                                  <w:tc>
                                    <w:tcPr>
                                      <w:tcW w:w="1476" w:type="dxa"/>
                                    </w:tcPr>
                                    <w:p w14:paraId="37EFA03E" w14:textId="77777777" w:rsidR="00841BA9" w:rsidRDefault="00841BA9" w:rsidP="00841BA9">
                                      <w:pPr>
                                        <w:spacing w:after="0" w:line="240" w:lineRule="auto"/>
                                        <w:ind w:right="-11"/>
                                        <w:jc w:val="right"/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  <w:t>United Nations</w:t>
                                      </w:r>
                                    </w:p>
                                    <w:p w14:paraId="7EE33320" w14:textId="77777777" w:rsidR="00841BA9" w:rsidRDefault="00841BA9" w:rsidP="00841BA9">
                                      <w:pPr>
                                        <w:spacing w:after="0" w:line="240" w:lineRule="auto"/>
                                        <w:ind w:right="-11"/>
                                        <w:jc w:val="right"/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  <w:t>Educational,Scientific</w:t>
                                      </w:r>
                                    </w:p>
                                    <w:p w14:paraId="6D2D5333" w14:textId="77777777" w:rsidR="00841BA9" w:rsidRDefault="00841BA9">
                                      <w:pPr>
                                        <w:ind w:right="-14"/>
                                        <w:jc w:val="right"/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eastAsia="Batang"/>
                                          <w:sz w:val="14"/>
                                          <w:lang w:val="en-GB"/>
                                        </w:rPr>
                                        <w:t>Cultural Organization</w:t>
                                      </w:r>
                                    </w:p>
                                    <w:p w14:paraId="7EDDC00A" w14:textId="77777777" w:rsidR="00841BA9" w:rsidRDefault="00841BA9">
                                      <w:pPr>
                                        <w:rPr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84" w:type="dxa"/>
                                    </w:tcPr>
                                    <w:p w14:paraId="1C1D2ADC" w14:textId="77777777" w:rsidR="00841BA9" w:rsidRDefault="00841BA9">
                                      <w:pPr>
                                        <w:pStyle w:val="Titolo1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I Trulli di Alberobello</w:t>
                                      </w:r>
                                    </w:p>
                                    <w:p w14:paraId="2601EAB4" w14:textId="77777777" w:rsidR="00841BA9" w:rsidRDefault="00841BA9">
                                      <w:pPr>
                                        <w:rPr>
                                          <w:rFonts w:eastAsia="Batang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eastAsia="Batang"/>
                                          <w:sz w:val="14"/>
                                        </w:rPr>
                                        <w:t>1996 - Iscritti sulla lista</w:t>
                                      </w:r>
                                    </w:p>
                                    <w:p w14:paraId="3295B862" w14:textId="77777777" w:rsidR="00841BA9" w:rsidRDefault="00841BA9">
                                      <w:r>
                                        <w:rPr>
                                          <w:rFonts w:eastAsia="Batang"/>
                                          <w:sz w:val="14"/>
                                        </w:rPr>
                                        <w:t>del Patrimonio Mondiale</w:t>
                                      </w:r>
                                    </w:p>
                                  </w:tc>
                                </w:tr>
                              </w:tbl>
                              <w:p w14:paraId="1205474C" w14:textId="77777777" w:rsidR="00841BA9" w:rsidRDefault="00841BA9" w:rsidP="00841BA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5172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8.3pt;margin-top:47.7pt;width:151.2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" o:allowincell="f" filled="f" stroked="f">
                    <v:textbox>
                      <w:txbxContent>
                        <w:tbl>
                          <w:tblPr>
                            <w:tblW w:w="0" w:type="auto"/>
                            <w:tblInd w:w="-11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1584"/>
                          </w:tblGrid>
                          <w:tr w:rsidR="00841BA9" w14:paraId="34CF5BE6" w14:textId="77777777">
                            <w:trPr>
                              <w:trHeight w:hRule="exact" w:val="600"/>
                            </w:trPr>
                            <w:tc>
                              <w:tcPr>
                                <w:tcW w:w="1476" w:type="dxa"/>
                              </w:tcPr>
                              <w:p w14:paraId="37EFA03E" w14:textId="77777777" w:rsidR="00841BA9" w:rsidRDefault="00841BA9" w:rsidP="00841BA9">
                                <w:pPr>
                                  <w:spacing w:after="0" w:line="240" w:lineRule="auto"/>
                                  <w:ind w:right="-11"/>
                                  <w:jc w:val="right"/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  <w:t>United Nations</w:t>
                                </w:r>
                              </w:p>
                              <w:p w14:paraId="7EE33320" w14:textId="77777777" w:rsidR="00841BA9" w:rsidRDefault="00841BA9" w:rsidP="00841BA9">
                                <w:pPr>
                                  <w:spacing w:after="0" w:line="240" w:lineRule="auto"/>
                                  <w:ind w:right="-11"/>
                                  <w:jc w:val="right"/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  <w:t>Educational,Scientific</w:t>
                                </w:r>
                              </w:p>
                              <w:p w14:paraId="6D2D5333" w14:textId="77777777" w:rsidR="00841BA9" w:rsidRDefault="00841BA9">
                                <w:pPr>
                                  <w:ind w:right="-14"/>
                                  <w:jc w:val="right"/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Batang"/>
                                    <w:sz w:val="14"/>
                                    <w:lang w:val="en-GB"/>
                                  </w:rPr>
                                  <w:t>Cultural Organization</w:t>
                                </w:r>
                              </w:p>
                              <w:p w14:paraId="7EDDC00A" w14:textId="77777777" w:rsidR="00841BA9" w:rsidRDefault="00841BA9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84" w:type="dxa"/>
                              </w:tcPr>
                              <w:p w14:paraId="1C1D2ADC" w14:textId="77777777" w:rsidR="00841BA9" w:rsidRDefault="00841BA9">
                                <w:pPr>
                                  <w:pStyle w:val="Titolo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 Trulli di Alberobello</w:t>
                                </w:r>
                              </w:p>
                              <w:p w14:paraId="2601EAB4" w14:textId="77777777" w:rsidR="00841BA9" w:rsidRDefault="00841BA9">
                                <w:pPr>
                                  <w:rPr>
                                    <w:rFonts w:eastAsia="Batang"/>
                                    <w:sz w:val="14"/>
                                  </w:rPr>
                                </w:pPr>
                                <w:r>
                                  <w:rPr>
                                    <w:rFonts w:eastAsia="Batang"/>
                                    <w:sz w:val="14"/>
                                  </w:rPr>
                                  <w:t>1996 - Iscritti sulla lista</w:t>
                                </w:r>
                              </w:p>
                              <w:p w14:paraId="3295B862" w14:textId="77777777" w:rsidR="00841BA9" w:rsidRDefault="00841BA9">
                                <w:r>
                                  <w:rPr>
                                    <w:rFonts w:eastAsia="Batang"/>
                                    <w:sz w:val="14"/>
                                  </w:rPr>
                                  <w:t>del Patrimonio Mondiale</w:t>
                                </w:r>
                              </w:p>
                            </w:tc>
                          </w:tr>
                        </w:tbl>
                        <w:p w14:paraId="1205474C" w14:textId="77777777" w:rsidR="00841BA9" w:rsidRDefault="00841BA9" w:rsidP="00841BA9"/>
                      </w:txbxContent>
                    </v:textbox>
                  </v:shape>
                </w:pict>
              </mc:Fallback>
            </mc:AlternateContent>
          </w:r>
          <w:r w:rsidR="00841BA9">
            <w:t xml:space="preserve">    </w:t>
          </w:r>
          <w:r w:rsidR="00841BA9" w:rsidRPr="005209F8">
            <w:t xml:space="preserve"> </w:t>
          </w:r>
          <w:r w:rsidR="00841BA9">
            <w:t xml:space="preserve">                </w:t>
          </w:r>
          <w:r w:rsidR="00223F71">
            <w:rPr>
              <w:noProof/>
            </w:rPr>
            <w:drawing>
              <wp:inline distT="0" distB="0" distL="0" distR="0" wp14:anchorId="1691CBF9" wp14:editId="724AC22E">
                <wp:extent cx="469265" cy="469265"/>
                <wp:effectExtent l="19050" t="0" r="6985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41BA9">
            <w:br/>
          </w:r>
          <w:r w:rsidR="00841BA9"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14:paraId="20420294" w14:textId="77777777" w:rsidR="00841BA9" w:rsidRPr="005209F8" w:rsidRDefault="00841BA9" w:rsidP="00841BA9">
          <w:pPr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</w:rPr>
            <w:t xml:space="preserve"> </w:t>
          </w:r>
          <w:r w:rsidRPr="005209F8">
            <w:rPr>
              <w:rFonts w:ascii="Times New Roman" w:hAnsi="Times New Roman"/>
            </w:rPr>
            <w:t xml:space="preserve">   </w:t>
          </w:r>
          <w:r>
            <w:rPr>
              <w:rFonts w:ascii="Times New Roman" w:hAnsi="Times New Roman"/>
            </w:rPr>
            <w:t xml:space="preserve">    </w:t>
          </w:r>
          <w:r w:rsidRPr="001D37AA">
            <w:rPr>
              <w:rFonts w:ascii="Times New Roman" w:hAnsi="Times New Roman"/>
              <w:szCs w:val="24"/>
            </w:rPr>
            <w:t>Città metropolitana di Bari</w:t>
          </w:r>
          <w:r w:rsidRPr="001D37AA">
            <w:rPr>
              <w:rFonts w:ascii="Times New Roman" w:hAnsi="Times New Roman"/>
              <w:szCs w:val="24"/>
            </w:rPr>
            <w:br/>
          </w:r>
          <w:r>
            <w:rPr>
              <w:rFonts w:ascii="Times New Roman" w:hAnsi="Times New Roman"/>
              <w:b/>
              <w:sz w:val="20"/>
            </w:rPr>
            <w:t xml:space="preserve">    S</w:t>
          </w:r>
          <w:r w:rsidRPr="005209F8">
            <w:rPr>
              <w:rFonts w:ascii="Times New Roman" w:hAnsi="Times New Roman"/>
              <w:b/>
              <w:sz w:val="20"/>
            </w:rPr>
            <w:t xml:space="preserve">ettore </w:t>
          </w:r>
          <w:r>
            <w:rPr>
              <w:rFonts w:ascii="Times New Roman" w:hAnsi="Times New Roman"/>
              <w:b/>
              <w:sz w:val="20"/>
            </w:rPr>
            <w:t>Segreteria/Affari Generali</w:t>
          </w:r>
        </w:p>
        <w:p w14:paraId="1F69B159" w14:textId="77777777" w:rsidR="00841BA9" w:rsidRPr="005209F8" w:rsidRDefault="00841BA9" w:rsidP="00B42BE6">
          <w:pPr>
            <w:pStyle w:val="Titolo4"/>
            <w:rPr>
              <w:sz w:val="22"/>
            </w:rPr>
          </w:pPr>
          <w:r w:rsidRPr="005209F8">
            <w:rPr>
              <w:sz w:val="22"/>
            </w:rPr>
            <w:t xml:space="preserve">           </w:t>
          </w:r>
        </w:p>
      </w:tc>
      <w:tc>
        <w:tcPr>
          <w:tcW w:w="3780" w:type="dxa"/>
          <w:tcBorders>
            <w:left w:val="nil"/>
          </w:tcBorders>
        </w:tcPr>
        <w:p w14:paraId="34C5650C" w14:textId="77777777" w:rsidR="00841BA9" w:rsidRPr="005209F8" w:rsidRDefault="00841BA9" w:rsidP="00B42BE6">
          <w:pPr>
            <w:rPr>
              <w:rFonts w:eastAsia="Batang"/>
              <w:color w:val="C0C0C0"/>
            </w:rPr>
          </w:pPr>
          <w:r w:rsidRPr="005209F8">
            <w:rPr>
              <w:rFonts w:eastAsia="Batang"/>
            </w:rPr>
            <w:t xml:space="preserve">               </w:t>
          </w:r>
          <w:r w:rsidR="00223F71">
            <w:rPr>
              <w:rFonts w:eastAsia="Batang"/>
              <w:noProof/>
              <w:color w:val="C0C0C0"/>
            </w:rPr>
            <w:drawing>
              <wp:inline distT="0" distB="0" distL="0" distR="0" wp14:anchorId="39085DCA" wp14:editId="1102EA9F">
                <wp:extent cx="1264920" cy="635635"/>
                <wp:effectExtent l="19050" t="0" r="0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</w:rPr>
            <w:t xml:space="preserve">        </w:t>
          </w:r>
        </w:p>
        <w:p w14:paraId="13C23C4D" w14:textId="77777777" w:rsidR="00841BA9" w:rsidRPr="005209F8" w:rsidRDefault="00841BA9" w:rsidP="00B42BE6">
          <w:pPr>
            <w:rPr>
              <w:rFonts w:eastAsia="Batang"/>
            </w:rPr>
          </w:pPr>
          <w:r w:rsidRPr="005209F8">
            <w:rPr>
              <w:rFonts w:eastAsia="Batang"/>
            </w:rPr>
            <w:t xml:space="preserve">                     </w:t>
          </w:r>
        </w:p>
      </w:tc>
    </w:tr>
  </w:tbl>
  <w:p w14:paraId="3D1A2C2B" w14:textId="77777777" w:rsidR="00B34932" w:rsidRDefault="00B34932" w:rsidP="00841B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9B2"/>
    <w:multiLevelType w:val="hybridMultilevel"/>
    <w:tmpl w:val="5370774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F3"/>
    <w:rsid w:val="000321AF"/>
    <w:rsid w:val="000E29D2"/>
    <w:rsid w:val="0011374B"/>
    <w:rsid w:val="0012174D"/>
    <w:rsid w:val="00141BE9"/>
    <w:rsid w:val="001948D4"/>
    <w:rsid w:val="001E1A52"/>
    <w:rsid w:val="001E2CCA"/>
    <w:rsid w:val="001F45AC"/>
    <w:rsid w:val="00223438"/>
    <w:rsid w:val="00223F71"/>
    <w:rsid w:val="00223F76"/>
    <w:rsid w:val="00235E2F"/>
    <w:rsid w:val="00251C2F"/>
    <w:rsid w:val="00256B16"/>
    <w:rsid w:val="00274634"/>
    <w:rsid w:val="002832F3"/>
    <w:rsid w:val="00295408"/>
    <w:rsid w:val="0029756F"/>
    <w:rsid w:val="00297757"/>
    <w:rsid w:val="002E2492"/>
    <w:rsid w:val="003551B7"/>
    <w:rsid w:val="00357602"/>
    <w:rsid w:val="00390710"/>
    <w:rsid w:val="003E0AFE"/>
    <w:rsid w:val="003E0DE3"/>
    <w:rsid w:val="003F3029"/>
    <w:rsid w:val="004767FF"/>
    <w:rsid w:val="004871A4"/>
    <w:rsid w:val="00491E8A"/>
    <w:rsid w:val="004E54A2"/>
    <w:rsid w:val="00503A8A"/>
    <w:rsid w:val="005424C3"/>
    <w:rsid w:val="005B105A"/>
    <w:rsid w:val="005C1A42"/>
    <w:rsid w:val="005C4EBC"/>
    <w:rsid w:val="005F247C"/>
    <w:rsid w:val="00620100"/>
    <w:rsid w:val="00624B07"/>
    <w:rsid w:val="0063094C"/>
    <w:rsid w:val="00670347"/>
    <w:rsid w:val="00685AA3"/>
    <w:rsid w:val="00693925"/>
    <w:rsid w:val="006C71C2"/>
    <w:rsid w:val="006D6071"/>
    <w:rsid w:val="006D6AE2"/>
    <w:rsid w:val="007347EE"/>
    <w:rsid w:val="00794F45"/>
    <w:rsid w:val="007A4EFE"/>
    <w:rsid w:val="007C21C2"/>
    <w:rsid w:val="007D2421"/>
    <w:rsid w:val="00800043"/>
    <w:rsid w:val="00840207"/>
    <w:rsid w:val="00841277"/>
    <w:rsid w:val="00841BA9"/>
    <w:rsid w:val="008560A5"/>
    <w:rsid w:val="008A3E66"/>
    <w:rsid w:val="008C2180"/>
    <w:rsid w:val="008F1B56"/>
    <w:rsid w:val="00910448"/>
    <w:rsid w:val="00915FDF"/>
    <w:rsid w:val="00933D41"/>
    <w:rsid w:val="00942FE8"/>
    <w:rsid w:val="009611E8"/>
    <w:rsid w:val="00964814"/>
    <w:rsid w:val="009674A2"/>
    <w:rsid w:val="009710C7"/>
    <w:rsid w:val="009811A8"/>
    <w:rsid w:val="009E0710"/>
    <w:rsid w:val="009E2375"/>
    <w:rsid w:val="00A25023"/>
    <w:rsid w:val="00A30F0B"/>
    <w:rsid w:val="00A97387"/>
    <w:rsid w:val="00AD43F5"/>
    <w:rsid w:val="00B31A34"/>
    <w:rsid w:val="00B34932"/>
    <w:rsid w:val="00B42BE6"/>
    <w:rsid w:val="00B43F09"/>
    <w:rsid w:val="00B5365D"/>
    <w:rsid w:val="00B55396"/>
    <w:rsid w:val="00B70ABF"/>
    <w:rsid w:val="00B812D8"/>
    <w:rsid w:val="00B926F3"/>
    <w:rsid w:val="00BF2B13"/>
    <w:rsid w:val="00C02143"/>
    <w:rsid w:val="00CA6627"/>
    <w:rsid w:val="00CB24BE"/>
    <w:rsid w:val="00CF12FB"/>
    <w:rsid w:val="00D0148A"/>
    <w:rsid w:val="00D17374"/>
    <w:rsid w:val="00D36C1A"/>
    <w:rsid w:val="00D6164D"/>
    <w:rsid w:val="00DB0C92"/>
    <w:rsid w:val="00DC6FE6"/>
    <w:rsid w:val="00DD048F"/>
    <w:rsid w:val="00DD3E5B"/>
    <w:rsid w:val="00DF755C"/>
    <w:rsid w:val="00E20C04"/>
    <w:rsid w:val="00EA49D4"/>
    <w:rsid w:val="00EB015E"/>
    <w:rsid w:val="00EC1300"/>
    <w:rsid w:val="00EC2F77"/>
    <w:rsid w:val="00F11086"/>
    <w:rsid w:val="00F1715F"/>
    <w:rsid w:val="00F523E6"/>
    <w:rsid w:val="00F60C6D"/>
    <w:rsid w:val="00F928AD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C8F49"/>
  <w15:docId w15:val="{38E387B9-9F3F-453B-BA08-AB1A980C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F0B"/>
    <w:pPr>
      <w:spacing w:after="200" w:line="276" w:lineRule="auto"/>
    </w:pPr>
    <w:rPr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841BA9"/>
    <w:pPr>
      <w:keepNext/>
      <w:spacing w:after="0" w:line="240" w:lineRule="auto"/>
      <w:outlineLvl w:val="0"/>
    </w:pPr>
    <w:rPr>
      <w:rFonts w:ascii="Times" w:eastAsia="Batang" w:hAnsi="Times"/>
      <w:b/>
      <w:bCs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41BA9"/>
    <w:pPr>
      <w:keepNext/>
      <w:spacing w:after="0" w:line="240" w:lineRule="auto"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link w:val="Titolo4Carattere"/>
    <w:qFormat/>
    <w:rsid w:val="00841BA9"/>
    <w:pPr>
      <w:keepNext/>
      <w:spacing w:after="0" w:line="240" w:lineRule="auto"/>
      <w:outlineLvl w:val="3"/>
    </w:pPr>
    <w:rPr>
      <w:rFonts w:ascii="Garamond" w:hAnsi="Garamond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B16"/>
  </w:style>
  <w:style w:type="character" w:styleId="Rimandonotaapidipagina">
    <w:name w:val="footnote reference"/>
    <w:uiPriority w:val="99"/>
    <w:semiHidden/>
    <w:unhideWhenUsed/>
    <w:rsid w:val="00256B16"/>
    <w:rPr>
      <w:vertAlign w:val="superscript"/>
    </w:rPr>
  </w:style>
  <w:style w:type="table" w:styleId="Grigliatabella">
    <w:name w:val="Table Grid"/>
    <w:basedOn w:val="Tabellanormale"/>
    <w:uiPriority w:val="59"/>
    <w:rsid w:val="00D36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487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71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71A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71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871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1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C21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4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47E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34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47EE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841BA9"/>
    <w:rPr>
      <w:rFonts w:ascii="Times" w:eastAsia="Batang" w:hAnsi="Times"/>
      <w:b/>
      <w:bCs/>
      <w:sz w:val="1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841BA9"/>
    <w:rPr>
      <w:rFonts w:ascii="Garamond" w:hAnsi="Garamond"/>
      <w:bCs/>
      <w:sz w:val="60"/>
      <w:szCs w:val="5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841BA9"/>
    <w:rPr>
      <w:rFonts w:ascii="Garamond" w:hAnsi="Garamond"/>
      <w:i/>
      <w:iCs/>
      <w:sz w:val="28"/>
      <w:lang w:val="it-IT" w:eastAsia="it-IT"/>
    </w:rPr>
  </w:style>
  <w:style w:type="paragraph" w:styleId="Paragrafoelenco">
    <w:name w:val="List Paragraph"/>
    <w:basedOn w:val="Normale"/>
    <w:uiPriority w:val="34"/>
    <w:qFormat/>
    <w:rsid w:val="00CA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5D32-CAD1-4A50-80DD-94D578B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Regole tecniche 2008</vt:lpstr>
    </vt:vector>
  </TitlesOfParts>
  <Company>Microsoft</Company>
  <LinksUpToDate>false</LinksUpToDate>
  <CharactersWithSpaces>1964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mailto:prot.dgsia.dog@giustiziacert.it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tecniche 2008</dc:title>
  <dc:subject>Processo Civile Telematico</dc:subject>
  <dc:creator>Ministero della Giustizia - DGSIA</dc:creator>
  <dc:description>DocumentCreationInfo</dc:description>
  <cp:lastModifiedBy>client</cp:lastModifiedBy>
  <cp:revision>2</cp:revision>
  <cp:lastPrinted>2018-01-11T10:57:00Z</cp:lastPrinted>
  <dcterms:created xsi:type="dcterms:W3CDTF">2021-02-24T11:31:00Z</dcterms:created>
  <dcterms:modified xsi:type="dcterms:W3CDTF">2021-02-24T11:31:00Z</dcterms:modified>
</cp:coreProperties>
</file>